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программы\IMG_20211010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IMG_20211010_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EB3" w:rsidRDefault="00BA3EB3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является обязательной частью основной образовательной программы</w:t>
      </w:r>
      <w:r w:rsidR="00C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подразделения - детский сад «Золотая рыбка»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r w:rsidR="00C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proofErr w:type="gramStart"/>
      <w:r w:rsidR="00C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C314D1">
        <w:rPr>
          <w:rFonts w:ascii="Times New Roman" w:eastAsia="Times New Roman" w:hAnsi="Times New Roman" w:cs="Times New Roman"/>
          <w:color w:val="000000"/>
          <w:sz w:val="24"/>
          <w:szCs w:val="24"/>
        </w:rPr>
        <w:t>. Орлик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ООП ДО).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использованы «Примерная программа воспитания» (одобрена решением Федерал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учебно-методического объединения по общему образованию Министерства просв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России (протокол от 2 июня 2020 года № 2/20), внесена в Реестр примерных осно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общеобразовательных программ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размещена на сайте https://fgosreestr.ru/, «Страт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гия развития воспитания в Российской Федерации на период до 2025 года».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программы воспитания в соответствии с Федеральными государственн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образовательными стандартами дошкольного образования (далее – ФГОС ДО) нах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одна из ключевых задач: формирование общей культуры личности детей, в том чи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ле ценностей здорового образа жизни, развития их социальных, нравственных, эстетич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интеллектуальных, физических качеств, инициативности, самостоятельности и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ветственности ребенка (1.6. п.6 ФГОС ДО).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призвана обеспечить достижение детьми личностных результатов, ук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тоинства; активно взаимодействует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участвует в совместных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живой природы, истории и т.п. (4.6.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ДО).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описана система возможных форм и методов работы с воспитанник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включает в себя три основных раздела:</w:t>
      </w:r>
    </w:p>
    <w:p w:rsidR="00A143E7" w:rsidRPr="00A143E7" w:rsidRDefault="00A143E7" w:rsidP="00A1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A143E7" w:rsidRPr="00A143E7" w:rsidRDefault="00A143E7" w:rsidP="00A1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43E7">
        <w:rPr>
          <w:rFonts w:ascii="Times New Roman" w:eastAsia="Times New Roman" w:hAnsi="Times New Roman" w:cs="Times New Roman"/>
          <w:color w:val="000000"/>
        </w:rPr>
        <w:t>аздел 2. Содержание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43E7">
        <w:rPr>
          <w:rFonts w:ascii="Times New Roman" w:eastAsia="Times New Roman" w:hAnsi="Times New Roman" w:cs="Times New Roman"/>
          <w:color w:val="000000"/>
        </w:rPr>
        <w:t>программы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43E7">
        <w:rPr>
          <w:rFonts w:ascii="Times New Roman" w:eastAsia="Times New Roman" w:hAnsi="Times New Roman" w:cs="Times New Roman"/>
          <w:color w:val="000000"/>
        </w:rPr>
        <w:t>воспитания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43E7">
        <w:rPr>
          <w:rFonts w:ascii="Times New Roman" w:eastAsia="Times New Roman" w:hAnsi="Times New Roman" w:cs="Times New Roman"/>
          <w:color w:val="000000"/>
        </w:rPr>
        <w:t>ДОУ;</w:t>
      </w:r>
    </w:p>
    <w:p w:rsidR="00A143E7" w:rsidRPr="00A143E7" w:rsidRDefault="00A143E7" w:rsidP="00A1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Организационные условия реализации программы воспитания.</w:t>
      </w:r>
    </w:p>
    <w:p w:rsidR="00A143E7" w:rsidRPr="00A143E7" w:rsidRDefault="00A143E7" w:rsidP="00A1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содержит вариативные модули:</w:t>
      </w:r>
    </w:p>
    <w:p w:rsidR="00A143E7" w:rsidRPr="00A143E7" w:rsidRDefault="00A143E7" w:rsidP="00A143E7">
      <w:pPr>
        <w:numPr>
          <w:ilvl w:val="0"/>
          <w:numId w:val="1"/>
        </w:numPr>
        <w:shd w:val="clear" w:color="auto" w:fill="FFFFFF"/>
        <w:spacing w:before="22" w:after="22" w:line="240" w:lineRule="auto"/>
        <w:ind w:right="2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1 - </w:t>
      </w:r>
      <w:r w:rsidRPr="00A143E7">
        <w:rPr>
          <w:rFonts w:ascii="Times New Roman" w:eastAsia="Times New Roman" w:hAnsi="Times New Roman" w:cs="Times New Roman"/>
          <w:color w:val="000000"/>
        </w:rPr>
        <w:t>«Основы здорового образа жизни»</w:t>
      </w:r>
    </w:p>
    <w:p w:rsidR="00A143E7" w:rsidRPr="00A143E7" w:rsidRDefault="00A143E7" w:rsidP="00A143E7">
      <w:pPr>
        <w:numPr>
          <w:ilvl w:val="0"/>
          <w:numId w:val="1"/>
        </w:numPr>
        <w:shd w:val="clear" w:color="auto" w:fill="FFFFFF"/>
        <w:spacing w:before="22" w:after="22" w:line="240" w:lineRule="auto"/>
        <w:ind w:right="2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2 - «Экологическое воспитание»</w:t>
      </w:r>
    </w:p>
    <w:p w:rsidR="00A143E7" w:rsidRPr="00A143E7" w:rsidRDefault="00A143E7" w:rsidP="00A143E7">
      <w:pPr>
        <w:numPr>
          <w:ilvl w:val="0"/>
          <w:numId w:val="1"/>
        </w:numPr>
        <w:shd w:val="clear" w:color="auto" w:fill="FFFFFF"/>
        <w:spacing w:before="22" w:after="22" w:line="240" w:lineRule="auto"/>
        <w:ind w:right="2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3 - «Трудовое воспитание и ранняя профориентация»</w:t>
      </w:r>
    </w:p>
    <w:p w:rsidR="00A143E7" w:rsidRPr="00A143E7" w:rsidRDefault="00A143E7" w:rsidP="00A143E7">
      <w:pPr>
        <w:numPr>
          <w:ilvl w:val="0"/>
          <w:numId w:val="1"/>
        </w:numPr>
        <w:shd w:val="clear" w:color="auto" w:fill="FFFFFF"/>
        <w:spacing w:before="22" w:after="22" w:line="240" w:lineRule="auto"/>
        <w:ind w:right="2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4 - «Патриотическое воспитание»</w:t>
      </w:r>
    </w:p>
    <w:p w:rsidR="00A143E7" w:rsidRPr="00A143E7" w:rsidRDefault="00A143E7" w:rsidP="00A143E7">
      <w:pPr>
        <w:numPr>
          <w:ilvl w:val="0"/>
          <w:numId w:val="1"/>
        </w:numPr>
        <w:shd w:val="clear" w:color="auto" w:fill="FFFFFF"/>
        <w:spacing w:before="22" w:after="22" w:line="240" w:lineRule="auto"/>
        <w:ind w:right="32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5 - «Конкурсное движение»</w:t>
      </w:r>
    </w:p>
    <w:p w:rsidR="002A5261" w:rsidRDefault="002A5261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 </w:t>
      </w:r>
      <w:r w:rsidRPr="00A143E7">
        <w:rPr>
          <w:rFonts w:ascii="Times New Roman" w:eastAsia="Times New Roman" w:hAnsi="Times New Roman" w:cs="Times New Roman"/>
          <w:b/>
          <w:bCs/>
          <w:color w:val="000000"/>
        </w:rPr>
        <w:t>ЦЕЛЕВЫЕ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ОРИЕНТИРЫ И ПЛАНИРУЕМЫЕ РЕЗУЛЬТАТЫ ПР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ГРАММЫ ВОСПИТАНИЯ</w:t>
      </w:r>
    </w:p>
    <w:p w:rsidR="00A143E7" w:rsidRPr="002A5261" w:rsidRDefault="00A143E7" w:rsidP="002A526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воспитательного процесса в </w:t>
      </w:r>
      <w:r w:rsidR="002A5261" w:rsidRP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структурном подразделении – де</w:t>
      </w:r>
      <w:r w:rsidR="002A5261" w:rsidRP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2A5261" w:rsidRP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 сад «Золотая рыбка</w:t>
      </w:r>
      <w:r w:rsidRP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(далее детский сад)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</w:t>
      </w:r>
      <w:r w:rsidR="002A52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треб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ваниями федерального государственного образовательного стандарта дошкольного обр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зования, утвержденного приказом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основе духовно-нравственных и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вил, и норм поведения в интересах человека, семьи, общества.</w:t>
      </w:r>
    </w:p>
    <w:p w:rsidR="00A143E7" w:rsidRPr="00A143E7" w:rsidRDefault="002A5261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 в двухэтажном типовом здании</w:t>
      </w:r>
      <w:r w:rsidR="00A143E7" w:rsidRPr="00A1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Рядом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детским садом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общеобразовательная школа, с которой детский сад 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возможность для осуществления сетевого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3E7" w:rsidRPr="00A143E7" w:rsidRDefault="002A5261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располагает базой: музыкальный зал, спортивный зал, кабинеты уч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телей-логопедов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педагога-психолога. Имеется необходимое оборудование, атрибуты и расходный материал, осуществляется ИКТ сопровождение мероприятий.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особенностям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семей,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педагогической работы </w:t>
      </w:r>
      <w:r w:rsidR="002A52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формирования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сылок учебной деятельности.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воспитания в </w:t>
      </w:r>
      <w:r w:rsidR="002A52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основывается на следующих принципах вза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 педагогических работников и воспитанников:</w:t>
      </w:r>
    </w:p>
    <w:p w:rsidR="00A143E7" w:rsidRPr="00A143E7" w:rsidRDefault="00A143E7" w:rsidP="00A143E7">
      <w:pPr>
        <w:numPr>
          <w:ilvl w:val="0"/>
          <w:numId w:val="3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позитивная социализация ребенка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исходит в процессе сотрудничества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другими детьми и направлено на со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предпосылок к полноценной деятельности ребенка в изменяющемся мире;</w:t>
      </w:r>
    </w:p>
    <w:p w:rsidR="00A143E7" w:rsidRPr="00A143E7" w:rsidRDefault="00A143E7" w:rsidP="00A143E7">
      <w:pPr>
        <w:numPr>
          <w:ilvl w:val="0"/>
          <w:numId w:val="3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личностно-развивающий и гуманистический характер взаимодейс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(родителей (законных представителей), пе</w:t>
      </w:r>
      <w:r w:rsidR="002A5261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дагогических и иных работников 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A143E7" w:rsidRPr="00A143E7" w:rsidRDefault="00A143E7" w:rsidP="00A143E7">
      <w:pPr>
        <w:numPr>
          <w:ilvl w:val="0"/>
          <w:numId w:val="3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содействие и сотрудничество детей и взрослых, признание ребенка по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ноценным участником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(субъектом) воспитательных отношений. Этот принцип предп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лагает активное участие всех субъектов отношений – как детей, так и взрослых – в реал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программы воспитания;</w:t>
      </w:r>
    </w:p>
    <w:p w:rsidR="00A143E7" w:rsidRPr="00A143E7" w:rsidRDefault="00A143E7" w:rsidP="00A143E7">
      <w:pPr>
        <w:numPr>
          <w:ilvl w:val="0"/>
          <w:numId w:val="3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партнерство </w:t>
      </w:r>
      <w:r w:rsidR="002A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семьей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. Сотрудничество, кооперация с сем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</w:t>
      </w:r>
      <w:r w:rsidR="002A52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содержательном, так и в организ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ционном планах.</w:t>
      </w:r>
    </w:p>
    <w:p w:rsidR="00A143E7" w:rsidRPr="00A143E7" w:rsidRDefault="00A143E7" w:rsidP="00A143E7">
      <w:pPr>
        <w:numPr>
          <w:ilvl w:val="0"/>
          <w:numId w:val="3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сетевое взаимодействие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организациями социализации, образования,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здоровья и другими партнерами, которые могут внести вклад в развитие и воспит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дующие:</w:t>
      </w:r>
    </w:p>
    <w:p w:rsidR="00A143E7" w:rsidRPr="00A143E7" w:rsidRDefault="00A143E7" w:rsidP="00A143E7">
      <w:pPr>
        <w:numPr>
          <w:ilvl w:val="0"/>
          <w:numId w:val="4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стержнем годового цикла воспитательной работы ДОУ являются ключевые мероприятия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мероприятия «Календаря образовательных событий РФ», ко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лективные дела группы детей под руководством воспитателя через которые осуществл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интеграция воспитательных усилий педагогических работников;</w:t>
      </w:r>
    </w:p>
    <w:p w:rsidR="00A143E7" w:rsidRPr="00A143E7" w:rsidRDefault="00A143E7" w:rsidP="00A143E7">
      <w:pPr>
        <w:numPr>
          <w:ilvl w:val="0"/>
          <w:numId w:val="4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чертой каждого ключевого мероприятия, события и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большинства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используемых для воспитания других совместных дел педагогов, детей и родителей, явл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обсуждение, планирование, совместное проведение и создание творческого продукта (коллективного или индивидуального каждого участника);</w:t>
      </w:r>
    </w:p>
    <w:p w:rsidR="00A143E7" w:rsidRPr="00A143E7" w:rsidRDefault="00A143E7" w:rsidP="00A143E7">
      <w:pPr>
        <w:numPr>
          <w:ilvl w:val="0"/>
          <w:numId w:val="4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проведении мероприятий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поощряется помощь старших 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тей младшим, социальная активность, стремление создать коллективный или индивид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 творческий продукт, принять участие в общественно значимом деле;</w:t>
      </w:r>
    </w:p>
    <w:p w:rsidR="00A143E7" w:rsidRPr="00A143E7" w:rsidRDefault="00A143E7" w:rsidP="00A143E7">
      <w:pPr>
        <w:numPr>
          <w:ilvl w:val="0"/>
          <w:numId w:val="4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работники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ориентированы на формирование детского коллектива внутри одной возрастной группы, на установление доброжелател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A143E7" w:rsidRPr="00A143E7" w:rsidRDefault="00A143E7" w:rsidP="00A143E7">
      <w:pPr>
        <w:numPr>
          <w:ilvl w:val="0"/>
          <w:numId w:val="4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ключевой фигурой воспитания в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воспитатель группы, реализующий по отношению к ребенку защитную, личностно развивающую, организац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онную, посредническую (в разрешении конфликтов) функции. Поскольку воспитатель я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для ребенка фигурой очень значимой, именно на него ложится огромная ответс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венность за создание условий для личностного развития ребенка.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сада,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цель этой работы - сохранение приоритета семейного во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пропаганды (информационные бюллетени, родительские уголки, тематические сте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ды, фотовыставки и др.), привлекаются родители к проведению праздников, развлечений, экскурсий и др.</w:t>
      </w:r>
    </w:p>
    <w:p w:rsidR="00A143E7" w:rsidRPr="00A143E7" w:rsidRDefault="00A143E7" w:rsidP="00A143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 воспитания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национальный воспитательный идеал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высоконравстве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ненный в духовных и культурных традициях многонационального народа Российской Ф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воспитания в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личностное развитие ребенка дошкольного во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 проявляющееся: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в развитии его позитивных отношений к этим ценностям (в развитии их социал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 значимых отношений);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в приобретении им соответствующего этим ценностям опыта поведения, прим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сформированных знаний и отношений на практике (в приобретении опыта социал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 значимых дел).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A143E7">
        <w:rPr>
          <w:rFonts w:ascii="Times New Roman" w:eastAsia="Times New Roman" w:hAnsi="Times New Roman" w:cs="Times New Roman"/>
          <w:color w:val="000000"/>
        </w:rPr>
        <w:t> 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 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применительно к возрастным особенн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дошкольников.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воспитании детей младшего дошкольного возраста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позитивной социализации, мотивации, поддержки и развития индив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дуальности детей через общение, игру, участие в исследовательской деятельности и др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гих формах активности.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A143E7" w:rsidRPr="00A143E7" w:rsidRDefault="00A143E7" w:rsidP="00A143E7">
      <w:pPr>
        <w:numPr>
          <w:ilvl w:val="0"/>
          <w:numId w:val="6"/>
        </w:numPr>
        <w:shd w:val="clear" w:color="auto" w:fill="FFFFFF"/>
        <w:spacing w:before="22" w:after="22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положительное отношение ребенка к себе и другим людям;</w:t>
      </w:r>
    </w:p>
    <w:p w:rsidR="00A143E7" w:rsidRPr="00A143E7" w:rsidRDefault="00A143E7" w:rsidP="00A143E7">
      <w:pPr>
        <w:numPr>
          <w:ilvl w:val="0"/>
          <w:numId w:val="6"/>
        </w:numPr>
        <w:shd w:val="clear" w:color="auto" w:fill="FFFFFF"/>
        <w:spacing w:before="22" w:after="22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коммуникативную и социальную компетентности;</w:t>
      </w:r>
    </w:p>
    <w:p w:rsidR="00A143E7" w:rsidRPr="00A143E7" w:rsidRDefault="00A143E7" w:rsidP="00A143E7">
      <w:pPr>
        <w:numPr>
          <w:ilvl w:val="0"/>
          <w:numId w:val="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интерес к эстетической стороне действительности, озн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комление с разными видами и жанрами искусства (словесного, музыкального, изобраз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тельного), в том числе народного творчества;</w:t>
      </w:r>
    </w:p>
    <w:p w:rsidR="00A143E7" w:rsidRPr="00A143E7" w:rsidRDefault="00A143E7" w:rsidP="00A143E7">
      <w:pPr>
        <w:numPr>
          <w:ilvl w:val="0"/>
          <w:numId w:val="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становлению у детей ценностей здорового образа жизни;</w:t>
      </w:r>
    </w:p>
    <w:p w:rsidR="00A143E7" w:rsidRPr="00A143E7" w:rsidRDefault="00A143E7" w:rsidP="00A143E7">
      <w:pPr>
        <w:numPr>
          <w:ilvl w:val="0"/>
          <w:numId w:val="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сформировать стремление быть причастным к труду взрослых (помогает поливать и убирать участок, расчищать дорожки от снега, ремонтировать игрушки и кн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ги и др.), стремление оказывать посильную помощь, поддерживать чувство удовлетвор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от участия в различных видах деятельности, в том числе творческой;</w:t>
      </w:r>
    </w:p>
    <w:p w:rsidR="00A143E7" w:rsidRPr="00A143E7" w:rsidRDefault="00A143E7" w:rsidP="00A143E7">
      <w:pPr>
        <w:numPr>
          <w:ilvl w:val="0"/>
          <w:numId w:val="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России как своей стране, узнавать и называть символику своей страны (флаг, герб, гимн).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воспитании детей старшего дошкольного возраста:</w:t>
      </w:r>
    </w:p>
    <w:p w:rsidR="00A143E7" w:rsidRPr="00A143E7" w:rsidRDefault="00A143E7" w:rsidP="00A143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развития общей культуры личности ребенка, интеллектуально- познавательных способностей, социально-нравственных, эстетических, физических 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представления детей о многообразии культурных норм и ценн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 принятых в обществе;</w:t>
      </w:r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самостоятельное взаимодействие и сотрудничество с взро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 сверстниками в разных видах деятельности, становление детского сообщества;</w:t>
      </w:r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ответственности, самостоятельности, инициативности, формирование основ патриотизма;</w:t>
      </w:r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систему ценностей, основанную на непотребительском отн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шении к природе и понимании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природы;</w:t>
      </w:r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заж, натюрморт); художественных литературных произведений и музыки; интерес к ру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языку, языкам других народов;</w:t>
      </w:r>
      <w:proofErr w:type="gramEnd"/>
    </w:p>
    <w:p w:rsidR="00A143E7" w:rsidRPr="00A143E7" w:rsidRDefault="00A143E7" w:rsidP="00A143E7">
      <w:pPr>
        <w:numPr>
          <w:ilvl w:val="0"/>
          <w:numId w:val="8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проявления морально-волевых качеств.</w:t>
      </w:r>
    </w:p>
    <w:p w:rsidR="00A143E7" w:rsidRPr="00A143E7" w:rsidRDefault="00A143E7" w:rsidP="00A143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семьями воспитанников, их родителями или зако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представителями направлена на совместное решение вопросов личностного разв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детей.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A143E7" w:rsidRPr="00A143E7" w:rsidRDefault="00A143E7" w:rsidP="00A143E7">
      <w:pPr>
        <w:numPr>
          <w:ilvl w:val="0"/>
          <w:numId w:val="10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родителей к участию в жизни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3E7" w:rsidRPr="00A143E7" w:rsidRDefault="00A143E7" w:rsidP="00A143E7">
      <w:pPr>
        <w:numPr>
          <w:ilvl w:val="0"/>
          <w:numId w:val="10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обобщение лучшего опыта семейного воспитания.</w:t>
      </w:r>
    </w:p>
    <w:p w:rsidR="00A143E7" w:rsidRPr="00A143E7" w:rsidRDefault="00A143E7" w:rsidP="00A143E7">
      <w:pPr>
        <w:numPr>
          <w:ilvl w:val="0"/>
          <w:numId w:val="10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педагогической культуры родителей.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взаимоотношений, посредством которых будет осуществляться взаимодейс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вие:</w:t>
      </w:r>
    </w:p>
    <w:p w:rsidR="00A143E7" w:rsidRPr="00A143E7" w:rsidRDefault="00A143E7" w:rsidP="00A143E7">
      <w:pPr>
        <w:numPr>
          <w:ilvl w:val="0"/>
          <w:numId w:val="11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– общение «на равных», где ни одной из сторон не прина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привилегия указывать, контролировать, оценивать;</w:t>
      </w:r>
    </w:p>
    <w:p w:rsidR="00A143E7" w:rsidRPr="00A143E7" w:rsidRDefault="00A143E7" w:rsidP="00A143E7">
      <w:pPr>
        <w:numPr>
          <w:ilvl w:val="0"/>
          <w:numId w:val="11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- способ организации совместной деятельности, которая осуществляется на основании социальной перцепции (чувственного познания окружа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мира) и с помощью общения.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Планомерная реализация поставленных задач позволит организовать в ДОУ инт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ресную и событийно насыщенную жизнь детей и педагогов, что станет эффективным сп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собом воспитания подрастающего поколения.</w:t>
      </w:r>
    </w:p>
    <w:p w:rsidR="00A143E7" w:rsidRPr="00A143E7" w:rsidRDefault="00A143E7" w:rsidP="00A143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планируемым результатам освоения программы воспитания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– «Портрета выпускника ДОУ» и «Портрета гражданина России».</w:t>
      </w:r>
    </w:p>
    <w:p w:rsidR="00A143E7" w:rsidRPr="00A143E7" w:rsidRDefault="00A143E7" w:rsidP="00A143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Планируемые результаты воспитания детей в раннем возрасте (к 3 годам)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воспитания к окончанию раннего возраста (к трем годам) предполагае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ся достижение следующих результатов, основанных на целевых ориентирах: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Портрет Гражданина России 2035 года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Патриотизм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верность идеалам Отечества, гражданского общества, демократии, гум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низма, мира во всем мире.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обеспечения безопасности и благополучия России,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 нравственных ценностей человеческой жизни, семьи, человечес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ва, уважения к традиционным религиям России.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-84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прошлое родной страны и устремлённый в будущее.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Гражданская позиция и правосознание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Социальная направленность и зрелость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самостоятельность и ответственность в постановке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4.Интеллектуальная самостоятельность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Системно,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критически мыслящий, активно и целенаправленно познающий мир,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самореализующийся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профе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сиональной и личностной сферах на основе этических и эстетических идеалов.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активность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стремление к созидательному труду, успешно достигающий 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ставленных жизненных целей за счёт высокой экономической активности и эффективн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 на рынке труда в условиях многообразия социально-трудовых ролей, мот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вированный к инновационной деятельности.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Коммуникация и сотрудничество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Доброжелательно, конструктивно и эффе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другими людьми – представителями различных культур, возрастов, лиц с ограниченными возможностями здоровья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Стремящийся к гармоничному развитию, осознанно выполняющий правила здорового и экологически целесообразного образа жизни и пов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безопасного для человека и окружающей среды (в том числе и сетевой), воспр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Планируемые результаты воспитания детей в дошкольном возрасте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воспитания к окончанию дошкольного возраста (к семи годам) предп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лагается достижение следующих результатов, основаны на целевых ориентирах: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Патриотизм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верность идеалам Отечества, гражданского общества, демократии, г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манизма, мира во всем мире.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обеспечения безопасности и благополучия России,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родной культуры, исторической памяти и преемственности на основе любви к Отечеству, малой родине, сопричастности к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позиция и</w:t>
      </w:r>
      <w:r w:rsidR="008D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правосознание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 сознательно принимающий участие в достижении национальных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Социальная направленность и зрелость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самостоятельность и ответственность в постановке и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 жизненных целей, активность, честность и принципиальность в общественной сфере, 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 другим людям. Сознательно и творчески проектирующий свой жизненный путь, использующий для разрешения проблем и достижения целей средства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самоорганизации и рефлексии.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самостоятельность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Системно,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критически мыслящий, активно и целенаправленно 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знающий мир,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самореализующийся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Зрелое сетевое поведение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 след.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активность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стремление к созидательному тр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ду, успешно достигающий поставленных жизненных целей за счёт высокой экономич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активности и эффективного поведения на рынке труда в условиях многообразия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циально-трудовых ролей, мотивированный к инновационной деятельности.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Коммуникация и сотрудничество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Доброжелательно, конструктивно и эффе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кома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ды); уверенно выражающий свои мысли различными способами на русском и родном языке.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 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Стремящийся к гармоничному развитию, осознанно выполняющий правила здорового и экологически целесообразного образа жизни и пов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безопасного для человека и окружающей среды (в том числе и сетевой), воспр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</w:r>
      <w:proofErr w:type="gramEnd"/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Мобильность и устойчивость</w:t>
      </w:r>
    </w:p>
    <w:p w:rsidR="00A143E7" w:rsidRDefault="00A143E7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Сохраняющий внутреннюю устойчивость в динамично меняющихся и непредск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зуемых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гибко адаптирующийся к изменениям, проявляющий социальную,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фессиональную и образовательную мобильность, в том числе в форме непрерывного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мообразования и самосовершенствования.</w:t>
      </w:r>
    </w:p>
    <w:p w:rsidR="008D055B" w:rsidRPr="00A143E7" w:rsidRDefault="008D055B" w:rsidP="00A143E7">
      <w:pPr>
        <w:shd w:val="clear" w:color="auto" w:fill="FFFFFF"/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СОДЕРЖАНИЕ ПРОГРАММЫ ВОСПИТАНИЯ </w:t>
      </w:r>
    </w:p>
    <w:p w:rsidR="00A143E7" w:rsidRPr="008D055B" w:rsidRDefault="00A143E7" w:rsidP="008D055B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</w:rPr>
      </w:pPr>
      <w:r w:rsidRPr="008D0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Содержание программы воспитания на основе формирования ценностей в </w:t>
      </w:r>
      <w:r w:rsidR="008D0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детском саду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71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Программы воспитания, в соответствии с Федеральным Законом от 29.12.2012 №273-ФЗ «Об образовании в Российской Федерации», «…должно содейств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взаимопониманию и сотрудничеству между людьми, народами независимо от рас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принятыми в семье и обществе духовно-нравственными и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ценностями».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 w:firstLine="476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воспитания реализуется в ходе освоения детьми дошкол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общества: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социально-коммуникативное развитие;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познавательное развитие;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речевое развитие;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художественно-эстетическое развитие;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физическое развитие.</w:t>
      </w:r>
    </w:p>
    <w:p w:rsidR="00A143E7" w:rsidRPr="008D055B" w:rsidRDefault="00A143E7" w:rsidP="008D055B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D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Виды, формы и содержание деятельности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сюжетно-ролевую игру, игру с правилами и другие виды игры,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художественной литературы и фольклора,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 и элементарный бытовой труд (в помещении и на улице),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из разного материала, включая конструкторы, модули, 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магу,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и иной материал, изобразительная (рисование, лепка, апплик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ция),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A143E7" w:rsidRPr="00A143E7" w:rsidRDefault="00A143E7" w:rsidP="00A143E7">
      <w:pPr>
        <w:numPr>
          <w:ilvl w:val="0"/>
          <w:numId w:val="16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(овладение основными движениями) формы активности ребе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игра, игровое упражнение, игра-путешествие, занятие;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модуль, коллекционирование,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беседа/разговор, ситуации,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 викторины, коллективное творческое дело,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эксперименты, длительные наблюдения, экологические акции, эк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курсии, пешеходные прогулки.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мастерская, клубный час,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развлечения, физкультурно-спортивные соревнования,</w:t>
      </w:r>
    </w:p>
    <w:p w:rsidR="00A143E7" w:rsidRPr="00A143E7" w:rsidRDefault="00A143E7" w:rsidP="00A143E7">
      <w:pPr>
        <w:numPr>
          <w:ilvl w:val="0"/>
          <w:numId w:val="17"/>
        </w:numPr>
        <w:shd w:val="clear" w:color="auto" w:fill="FFFFFF"/>
        <w:spacing w:before="22" w:after="22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 игры, инсценировки.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дующих направлений воспитательной работы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каждое из которых предста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лено в соответствующем модуле.</w:t>
      </w:r>
    </w:p>
    <w:p w:rsidR="00A143E7" w:rsidRPr="008D055B" w:rsidRDefault="00A143E7" w:rsidP="008D055B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D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Направления реализации программы воспитания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 1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ЗДОРОВОГО ОБРАЗА ЖИЗНИ»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 и формирование культуры здоровья включает: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подрастающего поколения ответственного отношения к своему здоровью и потребности в здоровом образе жизни;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эффективности ее использования;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культуры безопасной жизнедеятельности, профилактику вредных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вычек;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обучающимся образовательных организаций, а также детям, з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нимающимся в иных организациях, условий для физического совершенствования на осн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ве регулярных занятий физкультурой и спортом в соответствии с индивидуальными сп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собностями и склонностями детей;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потенциала спортивной деятельности для профилактики асоциал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поведения;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проведению массовых общественно-спортивных мероприятий и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влечение к участию в них детей.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«ЭКОЛОГИЧЕСКОЕ ВОСПИТАНИЕ»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воспитание дошкольников   – одно   из  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жающему миру, в ответственном отношении к природе, к соблюдению норм и правил 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по отношению к ней. В связи с этим на базе нашего детского сада реализуется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разовательный проект «Экологическое воспитание».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даёт возможность формировать у дошкольников осознанно- правильное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к природе, природным явлениям. Осознанно-правильное отношение детей к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роде строится на её восприятии, эмоциональном отношении к ней, знакомстве и знаниях особенностей жизни отдельных живых су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ществ. Дети узнают новую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о живой и неживой природе, её представителях, знакомятся с народными приметами, литерату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произведениями, через которые познают красоту окружающего мира, выполняют различные трудовые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даёт возможность понять меру собственной ответс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венности за сохранение и улучшение жизни растений и животных, необходимость бере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отношения ко всему живому, пониманию что человек – часть природы.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дошкольников, в контексте проекта, это путешествия в природу, главным содержанием которых является знакомство с живой природой родного края, с местными обычаями, содействие по просвещению и экологическому воспитанию, по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 природы родного края,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сада.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  составляющая   базируется   на   основе   парциальной   программы</w:t>
      </w:r>
    </w:p>
    <w:p w:rsidR="00A143E7" w:rsidRPr="00A143E7" w:rsidRDefault="00A143E7" w:rsidP="008D055B">
      <w:pPr>
        <w:shd w:val="clear" w:color="auto" w:fill="FFFFFF"/>
        <w:spacing w:after="0" w:line="240" w:lineRule="auto"/>
        <w:ind w:right="-143" w:firstLine="71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эколог» С. Н. Николаевой. Данная программа ориентирована на постоянное и систематическое взаимодействие детей с живой природой. В помещении и на участке 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должны быть окружены растени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ями и животными, вокруг которых 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 организует различную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деятельность. Процесс осознанно правильного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    прир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   сопровождается   различными   видами   детской   деятельности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(игровой, подвижной, познавательно-исследовательской, художественно-эстетической, коммуникативной).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воспитание -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важная часть развития детей дошкольного возраста. Эту сложную задачу невозможно решить без совместных усилий и продуктивн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сотрудничества взрослых – воспитателей и родителей. Объединяя обучение и воспит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 целостный образовательный процесс, непосредственно участвуя в этом процессе, родители сами стараются быть образцом духовно-нравственных и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для своих детей.</w:t>
      </w:r>
    </w:p>
    <w:p w:rsidR="008D055B" w:rsidRDefault="008D055B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</w:t>
      </w:r>
    </w:p>
    <w:p w:rsidR="00A143E7" w:rsidRPr="00A143E7" w:rsidRDefault="00A143E7" w:rsidP="00823320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«ТРУДОВОЕ ВОСПИТАНИЕ И РАННЯЯ ПРОФОРИЕНТАЦИЯ»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 и профессиональное самоопределение реализуется посредс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вом:</w:t>
      </w:r>
    </w:p>
    <w:p w:rsidR="00A143E7" w:rsidRPr="00A143E7" w:rsidRDefault="00A143E7" w:rsidP="00A143E7">
      <w:pPr>
        <w:numPr>
          <w:ilvl w:val="0"/>
          <w:numId w:val="20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у детей уважения к труду и людям труда, трудовым достижен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143E7" w:rsidRPr="00A143E7" w:rsidRDefault="00A143E7" w:rsidP="00A143E7">
      <w:pPr>
        <w:numPr>
          <w:ilvl w:val="0"/>
          <w:numId w:val="20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143E7" w:rsidRPr="00A143E7" w:rsidRDefault="00A143E7" w:rsidP="00A143E7">
      <w:pPr>
        <w:numPr>
          <w:ilvl w:val="0"/>
          <w:numId w:val="20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 совместной работы, умения работать самостоятельно, 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билизуя необходимые ресурсы, правильно оценивая смысл и последствия своих действий;</w:t>
      </w:r>
    </w:p>
    <w:p w:rsidR="00A143E7" w:rsidRPr="00A143E7" w:rsidRDefault="00A143E7" w:rsidP="00A143E7">
      <w:pPr>
        <w:numPr>
          <w:ilvl w:val="0"/>
          <w:numId w:val="20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 профессиональному самоопределению, приобщения детей к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 значимой деятельности для осмысленного выбора профессии.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совместной деятельности: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познавательная, коммуникативная,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дуктивная, двигательная, трудовая, художественно-эстетическая.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</w:t>
      </w:r>
    </w:p>
    <w:p w:rsidR="00A143E7" w:rsidRPr="00A143E7" w:rsidRDefault="00A143E7" w:rsidP="00823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«ПАТРИОТИЧЕСКОЕ ВОСПИТАНИЕ»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 включает: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1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культуры межнационального общения;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2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приверженности идеям интернационализма, дружбы, раве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взаимопомощи народов;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1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национальному достоинству 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дей, их чувствам, религиозным убеждениям;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2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правовой и политической культуры детей, расширение констру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 детской среде ответственности, принципов коллективизма и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солидарности;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143E7" w:rsidRPr="00A143E7" w:rsidRDefault="00A143E7" w:rsidP="00A143E7">
      <w:pPr>
        <w:numPr>
          <w:ilvl w:val="0"/>
          <w:numId w:val="22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и реализацию программ воспитания, способствующих прав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вой, социальной и культурной адаптации детей, в том числе детей из семей мигрантов.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left="710" w:right="132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Приобщение детей к культурному наследию предполагает: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использование уникального российского культурного насл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дия, в том числе литературного, музыкального, художественного, театрального и кин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матографического;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равных для всех детей возможностей доступа к культурным це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изведениям искусства и литературы;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музейной и театральной педагогики;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сийских культурных, нравственных и семейных ценностей;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пользованием информационных технологий;</w:t>
      </w:r>
    </w:p>
    <w:p w:rsidR="00A143E7" w:rsidRPr="00A143E7" w:rsidRDefault="00A143E7" w:rsidP="00A143E7">
      <w:pPr>
        <w:numPr>
          <w:ilvl w:val="0"/>
          <w:numId w:val="23"/>
        </w:numPr>
        <w:shd w:val="clear" w:color="auto" w:fill="FFFFFF"/>
        <w:spacing w:before="22" w:after="22" w:line="240" w:lineRule="auto"/>
        <w:ind w:left="0" w:right="13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сохранения, поддержки и развития этнических кул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турных традиций и народного творчества.</w:t>
      </w:r>
    </w:p>
    <w:p w:rsidR="008D055B" w:rsidRDefault="008D055B" w:rsidP="00A143E7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</w:t>
      </w:r>
    </w:p>
    <w:p w:rsidR="00A143E7" w:rsidRPr="008D055B" w:rsidRDefault="00A143E7" w:rsidP="00823320">
      <w:pPr>
        <w:pStyle w:val="a5"/>
        <w:shd w:val="clear" w:color="auto" w:fill="FFFFFF"/>
        <w:spacing w:before="100" w:beforeAutospacing="1" w:after="100" w:afterAutospacing="1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</w:rPr>
      </w:pPr>
      <w:r w:rsidRPr="008D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«КОНКУРСНОЕ ДВИЖЕНИЕ»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учреждения важным фактором является участие в конкурсном движ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нии. Конкурсы могут быть организованны для педагогов </w:t>
      </w:r>
      <w:r w:rsidR="008D05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детей, родит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лей, а также совместные конкурсы для родителей и детей. Это могут быть конкурсы – 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поделок, рисунков, фотоконкурсы, различных направлений и тематик.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конкурсы могут быть как очными, так и заочными.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деятельности педагога: создание условий для развития творческих способн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детей дошкольного возраста.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дачу по воспитанию родителя и преемственности развития ребенка в семье и детском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ду. Мы стараемся подобрать виды и темы конкурсов так, чтобы каждый родитель мог найти здесь интерес для себя и своего ребенка.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 воспитателя по реализации задач воспитания:</w:t>
      </w:r>
    </w:p>
    <w:p w:rsidR="00A143E7" w:rsidRPr="00A143E7" w:rsidRDefault="00A143E7" w:rsidP="00A143E7">
      <w:pPr>
        <w:numPr>
          <w:ilvl w:val="0"/>
          <w:numId w:val="25"/>
        </w:numPr>
        <w:shd w:val="clear" w:color="auto" w:fill="FFFFFF"/>
        <w:spacing w:before="22" w:after="22" w:line="240" w:lineRule="auto"/>
        <w:ind w:left="0" w:right="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партнѐрских взаимоотношений детей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никами;</w:t>
      </w:r>
    </w:p>
    <w:p w:rsidR="00A143E7" w:rsidRPr="00A143E7" w:rsidRDefault="00A143E7" w:rsidP="00A143E7">
      <w:pPr>
        <w:numPr>
          <w:ilvl w:val="0"/>
          <w:numId w:val="25"/>
        </w:numPr>
        <w:shd w:val="clear" w:color="auto" w:fill="FFFFFF"/>
        <w:spacing w:before="22" w:after="22" w:line="240" w:lineRule="auto"/>
        <w:ind w:left="0" w:right="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детской инициативы и самостоятельности;</w:t>
      </w:r>
    </w:p>
    <w:p w:rsidR="00A143E7" w:rsidRPr="00A143E7" w:rsidRDefault="00A143E7" w:rsidP="00A143E7">
      <w:pPr>
        <w:numPr>
          <w:ilvl w:val="0"/>
          <w:numId w:val="25"/>
        </w:numPr>
        <w:shd w:val="clear" w:color="auto" w:fill="FFFFFF"/>
        <w:spacing w:before="22" w:after="22" w:line="240" w:lineRule="auto"/>
        <w:ind w:left="0" w:right="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 участие детей в конкурсах;</w:t>
      </w:r>
    </w:p>
    <w:p w:rsidR="00A143E7" w:rsidRPr="00A143E7" w:rsidRDefault="00A143E7" w:rsidP="00A143E7">
      <w:pPr>
        <w:numPr>
          <w:ilvl w:val="0"/>
          <w:numId w:val="25"/>
        </w:numPr>
        <w:shd w:val="clear" w:color="auto" w:fill="FFFFFF"/>
        <w:spacing w:before="22" w:after="22" w:line="240" w:lineRule="auto"/>
        <w:ind w:left="0" w:right="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новых увлечений и раскрытие способностей.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конкурсного движения для решения воспитательных задач: конкурсы детского творчества, смотры-конкурсы, фестивали, разработка и защита прое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соревнования.</w:t>
      </w:r>
    </w:p>
    <w:p w:rsidR="00A143E7" w:rsidRPr="00A143E7" w:rsidRDefault="00A143E7" w:rsidP="00823320">
      <w:pPr>
        <w:shd w:val="clear" w:color="auto" w:fill="FFFFFF"/>
        <w:spacing w:before="100" w:beforeAutospacing="1" w:after="100" w:afterAutospacing="1" w:line="240" w:lineRule="auto"/>
        <w:ind w:left="1070" w:right="2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Основные направления самоанализа воспитательной работы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Самоанализ организуемой в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организации) внешних экспертов.</w:t>
      </w:r>
    </w:p>
    <w:p w:rsidR="00C67A4D" w:rsidRPr="00A143E7" w:rsidRDefault="00C67A4D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принципами, на основе которых осуществляется самоанализ воспит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работы в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саду,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143E7" w:rsidRPr="00C67A4D" w:rsidRDefault="00A143E7" w:rsidP="00C67A4D">
      <w:pPr>
        <w:pStyle w:val="a5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  гуманистической    направленности    осуществляемого    анализа,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ориентирующий экспертов на уважительное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 воспитанникам, так и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дагогам, реализующим воспитательный процесс;</w:t>
      </w:r>
    </w:p>
    <w:p w:rsidR="00A143E7" w:rsidRPr="00A143E7" w:rsidRDefault="00A143E7" w:rsidP="00C67A4D">
      <w:pPr>
        <w:numPr>
          <w:ilvl w:val="0"/>
          <w:numId w:val="28"/>
        </w:numPr>
        <w:shd w:val="clear" w:color="auto" w:fill="FFFFFF"/>
        <w:spacing w:before="22" w:after="22" w:line="240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приоритета анализа сущностных сторон воспитания, ориентиру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щий </w:t>
      </w:r>
      <w:r w:rsidRPr="00A143E7">
        <w:rPr>
          <w:rFonts w:ascii="Times New Roman" w:eastAsia="Times New Roman" w:hAnsi="Times New Roman" w:cs="Times New Roman"/>
          <w:color w:val="000000"/>
        </w:rPr>
        <w:t>экспертов на изучение не количественных его показателей, а качественных – таких как с</w:t>
      </w:r>
      <w:r w:rsidRPr="00A143E7">
        <w:rPr>
          <w:rFonts w:ascii="Times New Roman" w:eastAsia="Times New Roman" w:hAnsi="Times New Roman" w:cs="Times New Roman"/>
          <w:color w:val="000000"/>
        </w:rPr>
        <w:t>о</w:t>
      </w:r>
      <w:r w:rsidRPr="00A143E7">
        <w:rPr>
          <w:rFonts w:ascii="Times New Roman" w:eastAsia="Times New Roman" w:hAnsi="Times New Roman" w:cs="Times New Roman"/>
          <w:color w:val="000000"/>
        </w:rPr>
        <w:t>держание и разнообразие деятельности, характер общения и отношений между воспитанниками и педагогами;</w:t>
      </w:r>
    </w:p>
    <w:p w:rsidR="00A143E7" w:rsidRPr="00A143E7" w:rsidRDefault="00A143E7" w:rsidP="00C67A4D">
      <w:pPr>
        <w:numPr>
          <w:ilvl w:val="0"/>
          <w:numId w:val="28"/>
        </w:numPr>
        <w:shd w:val="clear" w:color="auto" w:fill="FFFFFF"/>
        <w:spacing w:before="22" w:after="22" w:line="240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143E7" w:rsidRPr="00C67A4D" w:rsidRDefault="00A143E7" w:rsidP="00C67A4D">
      <w:pPr>
        <w:numPr>
          <w:ilvl w:val="0"/>
          <w:numId w:val="28"/>
        </w:numPr>
        <w:shd w:val="clear" w:color="auto" w:fill="FFFFFF"/>
        <w:spacing w:before="22" w:after="22" w:line="240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разделенной ответственности за результаты личностного разв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тия </w:t>
      </w:r>
      <w:r w:rsidRP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ориентирующий экспертов на понимание того, что личностное разв</w:t>
      </w:r>
      <w:r w:rsidRP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анализа зависят от анализируемых объектов. Основными объектами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анализа, организуемого в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воспитательного процесса являются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43E7" w:rsidRPr="00A143E7" w:rsidRDefault="00A143E7" w:rsidP="00A143E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воспитания, социализации и саморазвития дошкольников. Кр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терием, на основе которого осуществляется данный анализ, является динамика личнос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развития воспитанника каждой группы. Осуществляется анализ воспитателями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вместно с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заместителем директора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обсуждением его результатов на зас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 педагогическо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совета МБ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proofErr w:type="gramStart"/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. Орлик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получения информации о результатах воспитания, социализации и сам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воспитанников является педагогическое наблюдение. Внимание педагогов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средотачивается на следующих вопросах: какие прежде существовавшие проблемы ли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развития воспитанников удалось решить за минувший учебный год; какие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блемы решить не удалось и почему; какие новые проблемы появились,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далее предстоит работать педагогическому коллективу.</w:t>
      </w:r>
    </w:p>
    <w:p w:rsidR="00A143E7" w:rsidRPr="00A143E7" w:rsidRDefault="00A143E7" w:rsidP="00A143E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организуемой в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» совместной деятельности детей и взрослых. Критерием, на основе которого осуществляется данный анализ, является нал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ми. Способами получения информации о состоянии организуемой в детском саду совм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деятельности детей и взрослых могут  быть беседы с родителями, педагогами, при необходимости – их анкетирование. Полученные результаты обсуждаются на заседании педагоги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совета МБ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proofErr w:type="gramStart"/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. Орлик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Внимание при этом сосредотачивается на вопросах, связанных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43E7" w:rsidRPr="00A143E7" w:rsidRDefault="00A143E7" w:rsidP="00A143E7">
      <w:pPr>
        <w:numPr>
          <w:ilvl w:val="0"/>
          <w:numId w:val="31"/>
        </w:numPr>
        <w:shd w:val="clear" w:color="auto" w:fill="FFFFFF"/>
        <w:spacing w:before="22" w:after="22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качеством проводимых мероприятий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43E7" w:rsidRPr="00A143E7" w:rsidRDefault="00A143E7" w:rsidP="00A143E7">
      <w:pPr>
        <w:numPr>
          <w:ilvl w:val="0"/>
          <w:numId w:val="31"/>
        </w:numPr>
        <w:shd w:val="clear" w:color="auto" w:fill="FFFFFF"/>
        <w:spacing w:before="22" w:after="22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совместной деятельности воспитателей и родителей;</w:t>
      </w:r>
    </w:p>
    <w:p w:rsidR="00A143E7" w:rsidRPr="00A143E7" w:rsidRDefault="00A143E7" w:rsidP="00A143E7">
      <w:pPr>
        <w:numPr>
          <w:ilvl w:val="0"/>
          <w:numId w:val="31"/>
        </w:numPr>
        <w:shd w:val="clear" w:color="auto" w:fill="FFFFFF"/>
        <w:spacing w:before="22" w:after="22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проводимых экскурсий, походов;</w:t>
      </w:r>
    </w:p>
    <w:p w:rsidR="00A143E7" w:rsidRPr="00A143E7" w:rsidRDefault="00A143E7" w:rsidP="00A143E7">
      <w:pPr>
        <w:numPr>
          <w:ilvl w:val="0"/>
          <w:numId w:val="31"/>
        </w:numPr>
        <w:shd w:val="clear" w:color="auto" w:fill="FFFFFF"/>
        <w:spacing w:before="22" w:after="22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организации творческих соревнований, праздников и фолькло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мероприятий.</w:t>
      </w:r>
    </w:p>
    <w:p w:rsid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самоанализа организуемой воспитательной работы в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перечень выявленных проблем, над которыми предстоит работать педагогическому ко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лективу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A4D" w:rsidRPr="00A143E7" w:rsidRDefault="00C67A4D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A143E7" w:rsidRPr="00A143E7" w:rsidRDefault="00A143E7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ОРГАНИЗАЦИОННЫЕ УСЛОВИЯ РЕАЛИЗАЦИИ ПРОГРАММЫ ВОСПИТАНИЯ</w:t>
      </w:r>
    </w:p>
    <w:p w:rsidR="00A143E7" w:rsidRPr="00A143E7" w:rsidRDefault="00A143E7" w:rsidP="00C67A4D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обеспечивает формирование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пространства при соблюдении условий ее реализации, включающих:</w:t>
      </w:r>
    </w:p>
    <w:p w:rsidR="00A143E7" w:rsidRPr="00A143E7" w:rsidRDefault="00A143E7" w:rsidP="00A143E7">
      <w:pPr>
        <w:shd w:val="clear" w:color="auto" w:fill="FFFFFF"/>
        <w:spacing w:after="0" w:line="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обеспечение воспитывающей личностно развивающей предметно-пространственной среды;</w:t>
      </w:r>
    </w:p>
    <w:p w:rsidR="00A143E7" w:rsidRPr="00A143E7" w:rsidRDefault="00A143E7" w:rsidP="00A143E7">
      <w:pPr>
        <w:shd w:val="clear" w:color="auto" w:fill="FFFFFF"/>
        <w:spacing w:after="0" w:line="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оказание психолого-педагогической помощи, консультирование и поддержка 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 (законных представителей) по вопросам воспитания;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создание уклада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отражающего сформированность в ней готовн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вместной деятельности. Уклад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 на сохранение преемственности принципов воспитания с уровня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уровень НОО;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современный уровень материально-технического обеспечения Программы воспит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обеспеченности методическими материалами и средствами обучения и воспит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наличие профессиональных кадров и готовность педагогического коллектива к до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тижению целевых ориентиров Программы воспитания;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учет индивидуальных и групповых особенностей детей дошкольного возраста,</w:t>
      </w:r>
    </w:p>
    <w:p w:rsidR="00A143E7" w:rsidRPr="00A143E7" w:rsidRDefault="00A143E7" w:rsidP="00A143E7">
      <w:pPr>
        <w:shd w:val="clear" w:color="auto" w:fill="FFFFFF"/>
        <w:spacing w:after="0" w:line="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в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реализуется Программа воспитания (возрастных, физич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психологических, национальных и пр.).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процесс в </w:t>
      </w:r>
      <w:r w:rsidR="00C67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на следующих принципах: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неукоснительное соблюдение законности и прав семьи ребенка, соблюдения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конфиденциальности информации о ребенке и его семье, приоритета безопасности ребенка;</w:t>
      </w:r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работников;</w:t>
      </w:r>
      <w:proofErr w:type="gramEnd"/>
    </w:p>
    <w:p w:rsidR="00A143E7" w:rsidRPr="00A143E7" w:rsidRDefault="00A143E7" w:rsidP="00C67A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− системность и целенаправленность воспитания как условия его эффективности.</w:t>
      </w:r>
    </w:p>
    <w:p w:rsidR="00A143E7" w:rsidRPr="00A143E7" w:rsidRDefault="00A143E7" w:rsidP="00C67A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Нормативно-методическое обеспечение реализации Программы воспитания</w:t>
      </w:r>
    </w:p>
    <w:p w:rsidR="00A143E7" w:rsidRPr="00A143E7" w:rsidRDefault="00A143E7" w:rsidP="00A143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31 июля 2020 г. № 304-ФЗ  “О внесении изменений в Федеральный закон «Об образовании в Российской Федерации» по вопросам воспитания обучающихся”.</w:t>
      </w:r>
    </w:p>
    <w:p w:rsidR="00A143E7" w:rsidRPr="00A143E7" w:rsidRDefault="00A143E7" w:rsidP="00A143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разования, приказ </w:t>
      </w:r>
      <w:proofErr w:type="spell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№1155 от 17.10.2013г, (ФГОС ДО).</w:t>
      </w:r>
    </w:p>
    <w:p w:rsidR="00A143E7" w:rsidRPr="00A143E7" w:rsidRDefault="00A143E7" w:rsidP="00A1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Материально-техническое обеспечение реализации Программы воспитания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воспитания. Технические средства обучения и воспитания в полной мере отвеч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поставленной воспитывающей цели, задачам, видам, формам, методам, средствам и содержанию воспитательной деятельности, учитывают специфику </w:t>
      </w:r>
      <w:r w:rsid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потребности </w:t>
      </w:r>
      <w:proofErr w:type="gramStart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и соотве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ствуют установленным государственным санитарно-эпидемиологическим правилам и г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гиеническим нормативам.</w:t>
      </w:r>
    </w:p>
    <w:p w:rsid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создания развивающей предметно-пространственной среды в </w:t>
      </w:r>
      <w:r w:rsid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обеспечить всестороннее развитие детей дошкольного возраста, в том числе и их нравс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развитие личности в социально-духовном плане, развития самостоятельности.</w:t>
      </w:r>
    </w:p>
    <w:p w:rsidR="00A143E7" w:rsidRPr="00D731D3" w:rsidRDefault="00D731D3" w:rsidP="00D731D3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обеспечивает </w:t>
      </w:r>
      <w:r w:rsidR="00A143E7"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возрастных особенностей детей дошкольного возраста.</w:t>
      </w:r>
    </w:p>
    <w:p w:rsidR="00A143E7" w:rsidRP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Наполняемость развивающей предметно-пространственной среды </w:t>
      </w:r>
      <w:r w:rsid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целостность воспитательного процесса в рамках реализации Программы воспитания:</w:t>
      </w:r>
    </w:p>
    <w:p w:rsidR="00A143E7" w:rsidRDefault="00A143E7" w:rsidP="00A143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планом воспитательной работы </w:t>
      </w:r>
      <w:r w:rsid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A1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текущий учебный год.</w:t>
      </w:r>
    </w:p>
    <w:p w:rsidR="00D731D3" w:rsidRPr="00D731D3" w:rsidRDefault="00D731D3" w:rsidP="00D731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Предметно-пространственная среда (далее – ППС) отражает федеральную, реги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нальную специфику, а также специфику ДОУ и включает: оформление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рудование и 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игрушки.</w:t>
      </w:r>
    </w:p>
    <w:p w:rsidR="00D731D3" w:rsidRPr="00D731D3" w:rsidRDefault="00D731D3" w:rsidP="00D731D3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ППС отражает ценности, на которых строится программа воспитания,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способств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принятию и раскрытию ребенком.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отражает региональные, этнографические, конфессиональные и другие особе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proofErr w:type="spellStart"/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условий, в которой находится организация.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должна быть </w:t>
      </w:r>
      <w:proofErr w:type="spellStart"/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экологичной</w:t>
      </w:r>
      <w:proofErr w:type="spellEnd"/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природосообразной</w:t>
      </w:r>
      <w:proofErr w:type="spellEnd"/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безопасной.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обеспечивает ребенку возможность познавательного развития, эксперимент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обеспечивает ребенку возможность посильного труда, а также отражает ценн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D731D3" w:rsidRPr="00D731D3" w:rsidRDefault="00D731D3" w:rsidP="00CE1818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D3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D731D3" w:rsidRDefault="00D731D3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B" w:rsidRPr="00D731D3" w:rsidRDefault="00BB211B" w:rsidP="00CE181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B211B" w:rsidRPr="00D731D3" w:rsidSect="006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DDD"/>
    <w:multiLevelType w:val="multilevel"/>
    <w:tmpl w:val="BA26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5C4D"/>
    <w:multiLevelType w:val="multilevel"/>
    <w:tmpl w:val="965CB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E263C"/>
    <w:multiLevelType w:val="multilevel"/>
    <w:tmpl w:val="EFA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51EFD"/>
    <w:multiLevelType w:val="multilevel"/>
    <w:tmpl w:val="F830E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1FCA"/>
    <w:multiLevelType w:val="multilevel"/>
    <w:tmpl w:val="8D4CF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56516"/>
    <w:multiLevelType w:val="multilevel"/>
    <w:tmpl w:val="964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A0360"/>
    <w:multiLevelType w:val="multilevel"/>
    <w:tmpl w:val="6AA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C7069"/>
    <w:multiLevelType w:val="multilevel"/>
    <w:tmpl w:val="684A3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95346"/>
    <w:multiLevelType w:val="multilevel"/>
    <w:tmpl w:val="F21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400B8"/>
    <w:multiLevelType w:val="hybridMultilevel"/>
    <w:tmpl w:val="7CB6C92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F9435C8"/>
    <w:multiLevelType w:val="multilevel"/>
    <w:tmpl w:val="59B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93B98"/>
    <w:multiLevelType w:val="multilevel"/>
    <w:tmpl w:val="E1D2B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87EDA"/>
    <w:multiLevelType w:val="multilevel"/>
    <w:tmpl w:val="6D9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F16C2"/>
    <w:multiLevelType w:val="multilevel"/>
    <w:tmpl w:val="849A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F75E1"/>
    <w:multiLevelType w:val="multilevel"/>
    <w:tmpl w:val="129C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E3EFB"/>
    <w:multiLevelType w:val="multilevel"/>
    <w:tmpl w:val="DB46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565D7"/>
    <w:multiLevelType w:val="multilevel"/>
    <w:tmpl w:val="4B6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173E1"/>
    <w:multiLevelType w:val="multilevel"/>
    <w:tmpl w:val="97B2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845A7"/>
    <w:multiLevelType w:val="multilevel"/>
    <w:tmpl w:val="197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A1663"/>
    <w:multiLevelType w:val="multilevel"/>
    <w:tmpl w:val="363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F0D17"/>
    <w:multiLevelType w:val="multilevel"/>
    <w:tmpl w:val="E0301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502F9"/>
    <w:multiLevelType w:val="multilevel"/>
    <w:tmpl w:val="8358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32720"/>
    <w:multiLevelType w:val="multilevel"/>
    <w:tmpl w:val="45043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E4390"/>
    <w:multiLevelType w:val="multilevel"/>
    <w:tmpl w:val="6168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88B"/>
    <w:multiLevelType w:val="multilevel"/>
    <w:tmpl w:val="83C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73BFD"/>
    <w:multiLevelType w:val="multilevel"/>
    <w:tmpl w:val="1DFA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831EF"/>
    <w:multiLevelType w:val="multilevel"/>
    <w:tmpl w:val="BCE67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91207"/>
    <w:multiLevelType w:val="multilevel"/>
    <w:tmpl w:val="77B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F02AC"/>
    <w:multiLevelType w:val="multilevel"/>
    <w:tmpl w:val="61E4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00E20"/>
    <w:multiLevelType w:val="multilevel"/>
    <w:tmpl w:val="39C00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D5CFE"/>
    <w:multiLevelType w:val="multilevel"/>
    <w:tmpl w:val="796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47EC0"/>
    <w:multiLevelType w:val="multilevel"/>
    <w:tmpl w:val="AC3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F2AB7"/>
    <w:multiLevelType w:val="multilevel"/>
    <w:tmpl w:val="E44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87640"/>
    <w:multiLevelType w:val="multilevel"/>
    <w:tmpl w:val="9D2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B1123"/>
    <w:multiLevelType w:val="multilevel"/>
    <w:tmpl w:val="4F2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E837ED"/>
    <w:multiLevelType w:val="multilevel"/>
    <w:tmpl w:val="9A0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C55EA"/>
    <w:multiLevelType w:val="multilevel"/>
    <w:tmpl w:val="8C5A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E69B7"/>
    <w:multiLevelType w:val="multilevel"/>
    <w:tmpl w:val="DB7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35"/>
  </w:num>
  <w:num w:numId="5">
    <w:abstractNumId w:val="4"/>
  </w:num>
  <w:num w:numId="6">
    <w:abstractNumId w:val="30"/>
  </w:num>
  <w:num w:numId="7">
    <w:abstractNumId w:val="25"/>
  </w:num>
  <w:num w:numId="8">
    <w:abstractNumId w:val="5"/>
  </w:num>
  <w:num w:numId="9">
    <w:abstractNumId w:val="3"/>
  </w:num>
  <w:num w:numId="10">
    <w:abstractNumId w:val="31"/>
  </w:num>
  <w:num w:numId="11">
    <w:abstractNumId w:val="10"/>
  </w:num>
  <w:num w:numId="12">
    <w:abstractNumId w:val="1"/>
  </w:num>
  <w:num w:numId="13">
    <w:abstractNumId w:val="12"/>
  </w:num>
  <w:num w:numId="14">
    <w:abstractNumId w:val="36"/>
  </w:num>
  <w:num w:numId="15">
    <w:abstractNumId w:val="22"/>
  </w:num>
  <w:num w:numId="16">
    <w:abstractNumId w:val="2"/>
  </w:num>
  <w:num w:numId="17">
    <w:abstractNumId w:val="16"/>
  </w:num>
  <w:num w:numId="18">
    <w:abstractNumId w:val="26"/>
  </w:num>
  <w:num w:numId="19">
    <w:abstractNumId w:val="21"/>
  </w:num>
  <w:num w:numId="20">
    <w:abstractNumId w:val="8"/>
  </w:num>
  <w:num w:numId="21">
    <w:abstractNumId w:val="29"/>
  </w:num>
  <w:num w:numId="22">
    <w:abstractNumId w:val="37"/>
  </w:num>
  <w:num w:numId="23">
    <w:abstractNumId w:val="27"/>
  </w:num>
  <w:num w:numId="24">
    <w:abstractNumId w:val="11"/>
  </w:num>
  <w:num w:numId="25">
    <w:abstractNumId w:val="32"/>
  </w:num>
  <w:num w:numId="26">
    <w:abstractNumId w:val="7"/>
  </w:num>
  <w:num w:numId="27">
    <w:abstractNumId w:val="24"/>
  </w:num>
  <w:num w:numId="28">
    <w:abstractNumId w:val="13"/>
  </w:num>
  <w:num w:numId="29">
    <w:abstractNumId w:val="23"/>
  </w:num>
  <w:num w:numId="30">
    <w:abstractNumId w:val="28"/>
  </w:num>
  <w:num w:numId="31">
    <w:abstractNumId w:val="19"/>
  </w:num>
  <w:num w:numId="32">
    <w:abstractNumId w:val="17"/>
  </w:num>
  <w:num w:numId="33">
    <w:abstractNumId w:val="33"/>
  </w:num>
  <w:num w:numId="34">
    <w:abstractNumId w:val="15"/>
  </w:num>
  <w:num w:numId="35">
    <w:abstractNumId w:val="34"/>
  </w:num>
  <w:num w:numId="36">
    <w:abstractNumId w:val="6"/>
  </w:num>
  <w:num w:numId="37">
    <w:abstractNumId w:val="2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43E7"/>
    <w:rsid w:val="002A5261"/>
    <w:rsid w:val="002D38BC"/>
    <w:rsid w:val="004802FF"/>
    <w:rsid w:val="006E4181"/>
    <w:rsid w:val="00823320"/>
    <w:rsid w:val="008D055B"/>
    <w:rsid w:val="00A143E7"/>
    <w:rsid w:val="00A5161B"/>
    <w:rsid w:val="00B00EE8"/>
    <w:rsid w:val="00B72562"/>
    <w:rsid w:val="00BA3EB3"/>
    <w:rsid w:val="00BB211B"/>
    <w:rsid w:val="00C314D1"/>
    <w:rsid w:val="00C67A4D"/>
    <w:rsid w:val="00CE1818"/>
    <w:rsid w:val="00D731D3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A143E7"/>
  </w:style>
  <w:style w:type="paragraph" w:customStyle="1" w:styleId="c10">
    <w:name w:val="c1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43E7"/>
  </w:style>
  <w:style w:type="paragraph" w:customStyle="1" w:styleId="c82">
    <w:name w:val="c8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">
    <w:name w:val="c18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43E7"/>
  </w:style>
  <w:style w:type="paragraph" w:customStyle="1" w:styleId="c245">
    <w:name w:val="c24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143E7"/>
  </w:style>
  <w:style w:type="character" w:customStyle="1" w:styleId="c70">
    <w:name w:val="c70"/>
    <w:basedOn w:val="a0"/>
    <w:rsid w:val="00A143E7"/>
  </w:style>
  <w:style w:type="paragraph" w:customStyle="1" w:styleId="c20">
    <w:name w:val="c2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143E7"/>
  </w:style>
  <w:style w:type="character" w:customStyle="1" w:styleId="c242">
    <w:name w:val="c242"/>
    <w:basedOn w:val="a0"/>
    <w:rsid w:val="00A143E7"/>
  </w:style>
  <w:style w:type="character" w:customStyle="1" w:styleId="c475">
    <w:name w:val="c475"/>
    <w:basedOn w:val="a0"/>
    <w:rsid w:val="00A143E7"/>
  </w:style>
  <w:style w:type="paragraph" w:customStyle="1" w:styleId="c166">
    <w:name w:val="c16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A143E7"/>
  </w:style>
  <w:style w:type="paragraph" w:customStyle="1" w:styleId="c110">
    <w:name w:val="c11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8">
    <w:name w:val="c368"/>
    <w:basedOn w:val="a0"/>
    <w:rsid w:val="00A143E7"/>
  </w:style>
  <w:style w:type="character" w:customStyle="1" w:styleId="c308">
    <w:name w:val="c308"/>
    <w:basedOn w:val="a0"/>
    <w:rsid w:val="00A143E7"/>
  </w:style>
  <w:style w:type="paragraph" w:customStyle="1" w:styleId="c95">
    <w:name w:val="c9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">
    <w:name w:val="c52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2">
    <w:name w:val="c26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43E7"/>
  </w:style>
  <w:style w:type="paragraph" w:customStyle="1" w:styleId="c647">
    <w:name w:val="c64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9">
    <w:name w:val="c35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3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43E7"/>
    <w:rPr>
      <w:color w:val="800080"/>
      <w:u w:val="single"/>
    </w:rPr>
  </w:style>
  <w:style w:type="paragraph" w:customStyle="1" w:styleId="c423">
    <w:name w:val="c42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1">
    <w:name w:val="c64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3">
    <w:name w:val="c613"/>
    <w:basedOn w:val="a0"/>
    <w:rsid w:val="00A143E7"/>
  </w:style>
  <w:style w:type="paragraph" w:customStyle="1" w:styleId="c467">
    <w:name w:val="c46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5">
    <w:name w:val="c31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3">
    <w:name w:val="c36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9">
    <w:name w:val="c66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">
    <w:name w:val="c36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">
    <w:name w:val="c62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5">
    <w:name w:val="c63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">
    <w:name w:val="c32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">
    <w:name w:val="c18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3">
    <w:name w:val="c28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2">
    <w:name w:val="c292"/>
    <w:basedOn w:val="a0"/>
    <w:rsid w:val="00A143E7"/>
  </w:style>
  <w:style w:type="paragraph" w:customStyle="1" w:styleId="c227">
    <w:name w:val="c22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9">
    <w:name w:val="c44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">
    <w:name w:val="c49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1">
    <w:name w:val="c42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7">
    <w:name w:val="c19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">
    <w:name w:val="c42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9">
    <w:name w:val="c52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4">
    <w:name w:val="c17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">
    <w:name w:val="c54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2">
    <w:name w:val="c33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7">
    <w:name w:val="c38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A143E7"/>
  </w:style>
  <w:style w:type="paragraph" w:customStyle="1" w:styleId="c114">
    <w:name w:val="c11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8">
    <w:name w:val="c27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">
    <w:name w:val="c15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4">
    <w:name w:val="c63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A143E7"/>
  </w:style>
  <w:style w:type="paragraph" w:customStyle="1" w:styleId="c112">
    <w:name w:val="c11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">
    <w:name w:val="c38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6">
    <w:name w:val="c42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0">
    <w:name w:val="c24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8">
    <w:name w:val="c19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">
    <w:name w:val="c55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">
    <w:name w:val="c48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">
    <w:name w:val="c39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4">
    <w:name w:val="c30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4">
    <w:name w:val="c34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4">
    <w:name w:val="c44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">
    <w:name w:val="c53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">
    <w:name w:val="c40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">
    <w:name w:val="c30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8">
    <w:name w:val="c50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">
    <w:name w:val="c61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4">
    <w:name w:val="c24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">
    <w:name w:val="c44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6">
    <w:name w:val="c56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2">
    <w:name w:val="c32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">
    <w:name w:val="c43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6">
    <w:name w:val="c246"/>
    <w:basedOn w:val="a0"/>
    <w:rsid w:val="00A143E7"/>
  </w:style>
  <w:style w:type="paragraph" w:customStyle="1" w:styleId="c26">
    <w:name w:val="c2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2">
    <w:name w:val="c56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">
    <w:name w:val="c53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">
    <w:name w:val="c33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A143E7"/>
  </w:style>
  <w:style w:type="paragraph" w:customStyle="1" w:styleId="c299">
    <w:name w:val="c29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0">
    <w:name w:val="c58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6">
    <w:name w:val="c63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2">
    <w:name w:val="c35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">
    <w:name w:val="c43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6">
    <w:name w:val="c43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6">
    <w:name w:val="c59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">
    <w:name w:val="c49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">
    <w:name w:val="c42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9">
    <w:name w:val="c22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">
    <w:name w:val="c20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1">
    <w:name w:val="c54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2">
    <w:name w:val="c55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">
    <w:name w:val="c356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4">
    <w:name w:val="c48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3">
    <w:name w:val="c24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0">
    <w:name w:val="c65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7">
    <w:name w:val="c47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7">
    <w:name w:val="c627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5">
    <w:name w:val="c54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">
    <w:name w:val="c600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">
    <w:name w:val="c51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">
    <w:name w:val="c21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5">
    <w:name w:val="c175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">
    <w:name w:val="c342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2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2021-10-01T10:39:00Z</cp:lastPrinted>
  <dcterms:created xsi:type="dcterms:W3CDTF">2021-10-11T16:59:00Z</dcterms:created>
  <dcterms:modified xsi:type="dcterms:W3CDTF">2021-10-11T16:59:00Z</dcterms:modified>
</cp:coreProperties>
</file>